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3221" w14:textId="77777777" w:rsidR="009C76EA" w:rsidRDefault="00890988" w:rsidP="00890988">
      <w:pPr>
        <w:spacing w:after="587" w:line="249" w:lineRule="auto"/>
        <w:ind w:left="556" w:right="259" w:hanging="192"/>
        <w:jc w:val="center"/>
      </w:pPr>
      <w:r>
        <w:rPr>
          <w:sz w:val="30"/>
        </w:rPr>
        <w:t xml:space="preserve">INSTRUKCJA </w:t>
      </w:r>
      <w:r>
        <w:rPr>
          <w:sz w:val="30"/>
        </w:rPr>
        <w:t>WYDAWANIA LEGITYMACJI CZŁONKOWSKICH OBOWIĄZUJĄCA W OKRĘGU DOLNOŚLĄSKIM POLSKIEGO ZWIĄZKU NIEWIDOMYCH.</w:t>
      </w:r>
    </w:p>
    <w:p w14:paraId="18D7F861" w14:textId="77777777" w:rsidR="009C76EA" w:rsidRDefault="00890988">
      <w:pPr>
        <w:tabs>
          <w:tab w:val="center" w:pos="2306"/>
        </w:tabs>
        <w:spacing w:after="13" w:line="249" w:lineRule="auto"/>
        <w:ind w:left="0" w:firstLine="0"/>
        <w:jc w:val="left"/>
      </w:pPr>
      <w:r>
        <w:rPr>
          <w:sz w:val="30"/>
        </w:rPr>
        <w:t xml:space="preserve">I. </w:t>
      </w:r>
      <w:r>
        <w:rPr>
          <w:sz w:val="30"/>
        </w:rPr>
        <w:tab/>
        <w:t>Członkowie nowoprzyjęci.</w:t>
      </w:r>
    </w:p>
    <w:p w14:paraId="3060534B" w14:textId="77777777" w:rsidR="009C76EA" w:rsidRDefault="00890988">
      <w:pPr>
        <w:spacing w:after="11"/>
      </w:pPr>
      <w:r>
        <w:t>Zarządy kół przesyłają do biura Okręgu kompletną dokumentację tj..</w:t>
      </w:r>
      <w:r>
        <w:rPr>
          <w:noProof/>
        </w:rPr>
        <w:drawing>
          <wp:inline distT="0" distB="0" distL="0" distR="0" wp14:anchorId="72A1D5C7" wp14:editId="459317C6">
            <wp:extent cx="3048" cy="3049"/>
            <wp:effectExtent l="0" t="0" r="0" b="0"/>
            <wp:docPr id="1583" name="Picture 1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" name="Picture 15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8249B" w14:textId="77777777" w:rsidR="009C76EA" w:rsidRDefault="00890988">
      <w:pPr>
        <w:numPr>
          <w:ilvl w:val="0"/>
          <w:numId w:val="1"/>
        </w:numPr>
        <w:ind w:hanging="355"/>
      </w:pPr>
      <w:r>
        <w:t>kserokopię aktualnego orzeczenia (ze wskazaniem na dysfunkcję wzroku) potwierdzoną za zgodność z oryginałem przez członka Zarządu koła pieczątką nagłówkową koła, pieczątką imienną lub czytelnym podpisem członka Zarządu koła.</w:t>
      </w:r>
    </w:p>
    <w:p w14:paraId="08514FA3" w14:textId="77777777" w:rsidR="009C76EA" w:rsidRDefault="00890988">
      <w:pPr>
        <w:numPr>
          <w:ilvl w:val="0"/>
          <w:numId w:val="1"/>
        </w:numPr>
        <w:ind w:hanging="355"/>
      </w:pPr>
      <w:r>
        <w:t xml:space="preserve">aktualne zdjęcie kandydata na członka (podpisane na odwrocie imieniem i </w:t>
      </w:r>
      <w:r>
        <w:rPr>
          <w:noProof/>
        </w:rPr>
        <w:drawing>
          <wp:inline distT="0" distB="0" distL="0" distR="0" wp14:anchorId="3703D0BC" wp14:editId="286B92EA">
            <wp:extent cx="3048" cy="3049"/>
            <wp:effectExtent l="0" t="0" r="0" b="0"/>
            <wp:docPr id="1584" name="Picture 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Picture 15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nazwiskiem kandydata).</w:t>
      </w:r>
    </w:p>
    <w:p w14:paraId="3268E779" w14:textId="77777777" w:rsidR="009C76EA" w:rsidRDefault="00890988">
      <w:pPr>
        <w:ind w:left="1459" w:hanging="360"/>
      </w:pPr>
      <w:r>
        <w:t>30 kartę osobową członka poprawnie wypełnioną (wypełnione wszystkie punkty) oraz potwierdzoną podpisem przez Prezesa Zarządu koła.</w:t>
      </w:r>
    </w:p>
    <w:p w14:paraId="7D84DCD4" w14:textId="77777777" w:rsidR="009C76EA" w:rsidRDefault="00890988">
      <w:pPr>
        <w:numPr>
          <w:ilvl w:val="0"/>
          <w:numId w:val="2"/>
        </w:numPr>
        <w:spacing w:after="5" w:line="277" w:lineRule="auto"/>
        <w:ind w:hanging="360"/>
        <w:jc w:val="left"/>
      </w:pPr>
      <w:r>
        <w:rPr>
          <w:sz w:val="22"/>
        </w:rPr>
        <w:t>oświadczenie beneficjenta ostatecznego zadania o wyrażeniu zgody na przetwarzanie danych osobowych przez Zleceniobiorcę oraz PFRON — poprawnie wypełnione</w:t>
      </w:r>
    </w:p>
    <w:p w14:paraId="6D18A2FB" w14:textId="77777777" w:rsidR="009C76EA" w:rsidRDefault="00890988">
      <w:pPr>
        <w:numPr>
          <w:ilvl w:val="0"/>
          <w:numId w:val="2"/>
        </w:numPr>
        <w:spacing w:after="11"/>
        <w:ind w:hanging="360"/>
        <w:jc w:val="left"/>
      </w:pPr>
      <w:r>
        <w:t>dane personalne — "pełnione wszystkie punkty.</w:t>
      </w:r>
    </w:p>
    <w:p w14:paraId="65315BA9" w14:textId="77777777" w:rsidR="009C76EA" w:rsidRDefault="00890988">
      <w:pPr>
        <w:spacing w:after="633"/>
        <w:ind w:left="19" w:firstLine="62"/>
      </w:pPr>
      <w:r>
        <w:t>W terminie do 30 dni licząc od daty wpływu ww. dokumentów do biura zostanie wydana legitymacja członkowska.</w:t>
      </w:r>
    </w:p>
    <w:p w14:paraId="31965290" w14:textId="77777777" w:rsidR="009C76EA" w:rsidRDefault="00890988">
      <w:pPr>
        <w:spacing w:after="13" w:line="249" w:lineRule="auto"/>
        <w:ind w:left="1070" w:hanging="706"/>
      </w:pPr>
      <w:r>
        <w:rPr>
          <w:sz w:val="30"/>
        </w:rPr>
        <w:t>11. Przekwalifikowanie członka podopiecznego (który ukończył 16 rok życia) na członka zwyczajnego.</w:t>
      </w:r>
    </w:p>
    <w:p w14:paraId="6EEA34ED" w14:textId="77777777" w:rsidR="009C76EA" w:rsidRDefault="00890988">
      <w:pPr>
        <w:spacing w:after="336"/>
        <w:ind w:left="19"/>
      </w:pPr>
      <w:r>
        <w:t>procedura taka sama jak w punkcie I. niniejszej instrukcji.</w:t>
      </w:r>
    </w:p>
    <w:p w14:paraId="29FD6767" w14:textId="77777777" w:rsidR="009C76EA" w:rsidRDefault="00890988">
      <w:pPr>
        <w:spacing w:after="13" w:line="249" w:lineRule="auto"/>
        <w:ind w:left="374" w:hanging="10"/>
      </w:pPr>
      <w:r>
        <w:rPr>
          <w:sz w:val="30"/>
        </w:rPr>
        <w:t>III. Wydawanie duplikatów legitymacji członkowskich:</w:t>
      </w:r>
    </w:p>
    <w:p w14:paraId="7974A545" w14:textId="77777777" w:rsidR="009C76EA" w:rsidRDefault="00890988">
      <w:pPr>
        <w:ind w:left="1430" w:right="197" w:hanging="331"/>
      </w:pPr>
      <w:r>
        <w:t>l. członek, który ubiega się o wydanie duplikatu powinien pisemnie zwrócić się w tej sprawie do biura Okręgu. W piśmie należy podać z jakiego powodu ubiega się o wydanie duplikatu.</w:t>
      </w:r>
    </w:p>
    <w:p w14:paraId="0AF53384" w14:textId="77777777" w:rsidR="009C76EA" w:rsidRDefault="00890988">
      <w:pPr>
        <w:ind w:left="1464" w:hanging="365"/>
      </w:pPr>
      <w:r>
        <w:t>2. do pisma należy dołączyć aktualne zdjęcie (podpisane na odwrocie imieniem i nazwiskiem)</w:t>
      </w:r>
    </w:p>
    <w:p w14:paraId="7BC614B5" w14:textId="77777777" w:rsidR="009C76EA" w:rsidRDefault="00890988">
      <w:pPr>
        <w:spacing w:after="332"/>
        <w:ind w:left="10" w:firstLine="58"/>
      </w:pPr>
      <w:r>
        <w:t>W terminie do 30 dni licząc od daty wpływu ww. pisma do biura zostanie wydany duplikat legitymacji członkowskiej.</w:t>
      </w:r>
    </w:p>
    <w:p w14:paraId="79156813" w14:textId="77777777" w:rsidR="009C76EA" w:rsidRDefault="00890988">
      <w:pPr>
        <w:spacing w:after="13" w:line="249" w:lineRule="auto"/>
        <w:ind w:left="374" w:hanging="10"/>
      </w:pPr>
      <w:r>
        <w:rPr>
          <w:sz w:val="30"/>
        </w:rPr>
        <w:t>IV. Wymiana legitymacji, która straciła ważność:</w:t>
      </w:r>
    </w:p>
    <w:p w14:paraId="454698B6" w14:textId="77777777" w:rsidR="009C76EA" w:rsidRDefault="00890988">
      <w:pPr>
        <w:spacing w:after="10"/>
        <w:ind w:left="1430" w:hanging="331"/>
      </w:pPr>
      <w:r>
        <w:t xml:space="preserve">l. członkowie w tej sprawie powinni zwracać się do macierzystego Zarządu koła. Członek Zarządu koła, który potwierdzi utratę ważności legitymacji (brak miejsca na przedłużenie) zwraca się w tym celu z pisemnym wnioskiem do Biura Okręgu(wzór wniosku w załączeniu). Do wniosku należy dołączyć aktualne zdjęcie członka koła (podpisane na odwrocie imieniem i nazwiskiem). </w:t>
      </w:r>
      <w:r>
        <w:lastRenderedPageBreak/>
        <w:t>Legitymację, która podlega wymianie należy unieważnić poprzez przedziurkowanie jej stron.</w:t>
      </w:r>
    </w:p>
    <w:p w14:paraId="405D690A" w14:textId="77777777" w:rsidR="009C76EA" w:rsidRDefault="00890988">
      <w:pPr>
        <w:ind w:left="5"/>
      </w:pPr>
      <w:r>
        <w:t>W terminie do 30 dni licząc od daty wpływu ww. dokumentu do biura zostanie wydany duplikat legitymacji członkowskiej.</w:t>
      </w:r>
    </w:p>
    <w:p w14:paraId="5A938630" w14:textId="77777777" w:rsidR="009C76EA" w:rsidRPr="00890988" w:rsidRDefault="00890988">
      <w:pPr>
        <w:spacing w:after="13" w:line="249" w:lineRule="auto"/>
        <w:ind w:left="29" w:hanging="10"/>
        <w:rPr>
          <w:b/>
          <w:bCs/>
        </w:rPr>
      </w:pPr>
      <w:r w:rsidRPr="00890988">
        <w:rPr>
          <w:b/>
          <w:bCs/>
          <w:sz w:val="30"/>
        </w:rPr>
        <w:t>V. Wymiana legitymacji z innych powodów niż podane w punkcie III.</w:t>
      </w:r>
    </w:p>
    <w:p w14:paraId="688FCC4E" w14:textId="77777777" w:rsidR="009C76EA" w:rsidRDefault="00890988">
      <w:pPr>
        <w:numPr>
          <w:ilvl w:val="1"/>
          <w:numId w:val="4"/>
        </w:numPr>
        <w:spacing w:after="0"/>
        <w:ind w:left="1464" w:right="437" w:hanging="365"/>
      </w:pPr>
      <w:r>
        <w:rPr>
          <w:u w:val="single" w:color="000000"/>
        </w:rPr>
        <w:t>Zmiana orzeczenia:</w:t>
      </w:r>
      <w:r>
        <w:t xml:space="preserve"> przesłać do biura Okręgu kserokopię orzeczenia potwierdzoną (w sposób jak wyżej) za zgodność z oryginałem. Należy dołączyć aktualne zdjęcie (podpisane na odwrocie imieniem i nazwiskiem członka).</w:t>
      </w:r>
    </w:p>
    <w:p w14:paraId="6F9DC99D" w14:textId="77777777" w:rsidR="009C76EA" w:rsidRDefault="00890988">
      <w:pPr>
        <w:numPr>
          <w:ilvl w:val="1"/>
          <w:numId w:val="4"/>
        </w:numPr>
        <w:spacing w:after="0"/>
        <w:ind w:left="1464" w:right="437" w:hanging="365"/>
      </w:pPr>
      <w:r>
        <w:rPr>
          <w:u w:val="single" w:color="000000"/>
        </w:rPr>
        <w:t>Zmiana nazwiska:</w:t>
      </w:r>
      <w:r>
        <w:t xml:space="preserve"> przesłać do biura Okręgu kserokopię dokumentu (potwierdzoną za zgodność z oryginałem w sposób jw.) stwierdzającego zmianę nazwiska. Należy dołączyć aktualne zdjęcie (podpisane na odwrocie imieniem i nazwiskiem członka).</w:t>
      </w:r>
    </w:p>
    <w:p w14:paraId="134C80DA" w14:textId="77777777" w:rsidR="009C76EA" w:rsidRDefault="00890988">
      <w:pPr>
        <w:spacing w:after="266"/>
        <w:ind w:left="19"/>
      </w:pPr>
      <w:r>
        <w:rPr>
          <w:noProof/>
        </w:rPr>
        <w:drawing>
          <wp:inline distT="0" distB="0" distL="0" distR="0" wp14:anchorId="41EFF3F3" wp14:editId="2D6E7C0F">
            <wp:extent cx="3048" cy="3049"/>
            <wp:effectExtent l="0" t="0" r="0" b="0"/>
            <wp:docPr id="3080" name="Picture 3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30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 terminie do 30 dni licząc od daty wpływu ww. dokumentów do biura zostanie wydana legitymacja członkowska.</w:t>
      </w:r>
    </w:p>
    <w:p w14:paraId="78F7E590" w14:textId="77777777" w:rsidR="009C76EA" w:rsidRPr="00890988" w:rsidRDefault="00890988">
      <w:pPr>
        <w:spacing w:after="0" w:line="259" w:lineRule="auto"/>
        <w:ind w:left="34" w:firstLine="0"/>
        <w:jc w:val="left"/>
        <w:rPr>
          <w:b/>
          <w:bCs/>
        </w:rPr>
      </w:pPr>
      <w:r w:rsidRPr="00890988">
        <w:rPr>
          <w:b/>
          <w:bCs/>
          <w:sz w:val="26"/>
          <w:u w:val="single" w:color="000000"/>
        </w:rPr>
        <w:t>Zmiany zapisów w legitymacj</w:t>
      </w:r>
      <w:r w:rsidRPr="00890988">
        <w:rPr>
          <w:b/>
          <w:bCs/>
          <w:sz w:val="26"/>
          <w:u w:val="single" w:color="000000"/>
        </w:rPr>
        <w:t>i członkowskiej</w:t>
      </w:r>
      <w:r w:rsidRPr="00890988">
        <w:rPr>
          <w:b/>
          <w:bCs/>
          <w:sz w:val="26"/>
          <w:u w:val="single" w:color="000000"/>
        </w:rPr>
        <w:t>, do których upoważnione są Zarządy kół:</w:t>
      </w:r>
    </w:p>
    <w:p w14:paraId="592EB242" w14:textId="77777777" w:rsidR="009C76EA" w:rsidRDefault="00890988">
      <w:pPr>
        <w:numPr>
          <w:ilvl w:val="0"/>
          <w:numId w:val="3"/>
        </w:numPr>
        <w:spacing w:after="4" w:line="238" w:lineRule="auto"/>
        <w:ind w:hanging="355"/>
        <w:jc w:val="left"/>
      </w:pPr>
      <w:r>
        <w:rPr>
          <w:u w:val="single" w:color="000000"/>
        </w:rPr>
        <w:t>Zmiana terminu ważności orzeczenia</w:t>
      </w:r>
      <w:r>
        <w:t xml:space="preserve"> — adnotacji dokonuje Zarząd koła na podstawie oryginału orzeczenia, którego potwierdzoną za zgodność z oryginałem (w sposób jw.) kserokopię przesyła do biura Okręgu.</w:t>
      </w:r>
    </w:p>
    <w:p w14:paraId="6F796C02" w14:textId="77777777" w:rsidR="009C76EA" w:rsidRDefault="00890988">
      <w:pPr>
        <w:numPr>
          <w:ilvl w:val="0"/>
          <w:numId w:val="3"/>
        </w:numPr>
        <w:spacing w:after="0" w:line="259" w:lineRule="auto"/>
        <w:ind w:hanging="355"/>
        <w:jc w:val="left"/>
      </w:pPr>
      <w:r>
        <w:rPr>
          <w:u w:val="single" w:color="000000"/>
        </w:rPr>
        <w:t>Adres zamieszkania po</w:t>
      </w:r>
      <w:r>
        <w:rPr>
          <w:u w:val="single" w:color="000000"/>
        </w:rPr>
        <w:t xml:space="preserve"> zamianie:</w:t>
      </w:r>
    </w:p>
    <w:p w14:paraId="2031875C" w14:textId="77777777" w:rsidR="009C76EA" w:rsidRDefault="00890988">
      <w:pPr>
        <w:spacing w:after="2"/>
        <w:ind w:left="1478" w:hanging="379"/>
      </w:pPr>
      <w:r>
        <w:rPr>
          <w:noProof/>
        </w:rPr>
        <w:drawing>
          <wp:inline distT="0" distB="0" distL="0" distR="0" wp14:anchorId="029A0992" wp14:editId="6A6DC967">
            <wp:extent cx="88392" cy="15244"/>
            <wp:effectExtent l="0" t="0" r="0" b="0"/>
            <wp:docPr id="3081" name="Picture 3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30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dokonuje się na podstawię stosownego dokumentu, którego potwierdzoną za zgodność kserokopię dokumentu (w sposób jw.) należy przesłać do biura</w:t>
      </w:r>
    </w:p>
    <w:p w14:paraId="27228700" w14:textId="77777777" w:rsidR="009C76EA" w:rsidRDefault="00890988">
      <w:pPr>
        <w:spacing w:after="4" w:line="238" w:lineRule="auto"/>
        <w:ind w:left="1104" w:right="470" w:firstLine="379"/>
        <w:jc w:val="left"/>
      </w:pPr>
      <w:r>
        <w:t xml:space="preserve">Okręgu </w:t>
      </w:r>
      <w:r>
        <w:rPr>
          <w:noProof/>
        </w:rPr>
        <w:drawing>
          <wp:inline distT="0" distB="0" distL="0" distR="0" wp14:anchorId="10D46A70" wp14:editId="4003F206">
            <wp:extent cx="88392" cy="15244"/>
            <wp:effectExtent l="0" t="0" r="0" b="0"/>
            <wp:docPr id="3082" name="Picture 3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30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pisemne oświadczenie członka informujące o zmianie adresu, które należy przesłać do Biura Okręgu.</w:t>
      </w:r>
    </w:p>
    <w:sectPr w:rsidR="009C76EA">
      <w:pgSz w:w="11904" w:h="16834"/>
      <w:pgMar w:top="1750" w:right="1531" w:bottom="2320" w:left="12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47F"/>
    <w:multiLevelType w:val="hybridMultilevel"/>
    <w:tmpl w:val="5AA4CF08"/>
    <w:lvl w:ilvl="0" w:tplc="055C11A4">
      <w:start w:val="4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0A182">
      <w:start w:val="1"/>
      <w:numFmt w:val="lowerLetter"/>
      <w:lvlText w:val="%2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4870C">
      <w:start w:val="1"/>
      <w:numFmt w:val="lowerRoman"/>
      <w:lvlText w:val="%3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C73D4">
      <w:start w:val="1"/>
      <w:numFmt w:val="decimal"/>
      <w:lvlText w:val="%4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E4514">
      <w:start w:val="1"/>
      <w:numFmt w:val="lowerLetter"/>
      <w:lvlText w:val="%5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C2AD4">
      <w:start w:val="1"/>
      <w:numFmt w:val="lowerRoman"/>
      <w:lvlText w:val="%6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A85A8">
      <w:start w:val="1"/>
      <w:numFmt w:val="decimal"/>
      <w:lvlText w:val="%7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C122A">
      <w:start w:val="1"/>
      <w:numFmt w:val="lowerLetter"/>
      <w:lvlText w:val="%8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E57E4">
      <w:start w:val="1"/>
      <w:numFmt w:val="lowerRoman"/>
      <w:lvlText w:val="%9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7016A"/>
    <w:multiLevelType w:val="hybridMultilevel"/>
    <w:tmpl w:val="F710B18C"/>
    <w:lvl w:ilvl="0" w:tplc="BD0E68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42FFCA">
      <w:start w:val="1"/>
      <w:numFmt w:val="decimal"/>
      <w:lvlRestart w:val="0"/>
      <w:lvlText w:val="%2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A824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649B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E805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5643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280E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F48E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CA1B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817488"/>
    <w:multiLevelType w:val="hybridMultilevel"/>
    <w:tmpl w:val="9CDC12AE"/>
    <w:lvl w:ilvl="0" w:tplc="1480CD4C">
      <w:start w:val="1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28EA52">
      <w:start w:val="1"/>
      <w:numFmt w:val="lowerLetter"/>
      <w:lvlText w:val="%2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D2ADA6">
      <w:start w:val="1"/>
      <w:numFmt w:val="lowerRoman"/>
      <w:lvlText w:val="%3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26B8C8">
      <w:start w:val="1"/>
      <w:numFmt w:val="decimal"/>
      <w:lvlText w:val="%4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E278EE">
      <w:start w:val="1"/>
      <w:numFmt w:val="lowerLetter"/>
      <w:lvlText w:val="%5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A48C48">
      <w:start w:val="1"/>
      <w:numFmt w:val="lowerRoman"/>
      <w:lvlText w:val="%6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7C6002">
      <w:start w:val="1"/>
      <w:numFmt w:val="decimal"/>
      <w:lvlText w:val="%7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74DBFC">
      <w:start w:val="1"/>
      <w:numFmt w:val="lowerLetter"/>
      <w:lvlText w:val="%8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3A1698">
      <w:start w:val="1"/>
      <w:numFmt w:val="lowerRoman"/>
      <w:lvlText w:val="%9"/>
      <w:lvlJc w:val="left"/>
      <w:pPr>
        <w:ind w:left="7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A82E48"/>
    <w:multiLevelType w:val="hybridMultilevel"/>
    <w:tmpl w:val="78DE56D6"/>
    <w:lvl w:ilvl="0" w:tplc="C0889A20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D22148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B06BF6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12378E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0EA01A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703310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70DFCE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A835D4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16A924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6733275">
    <w:abstractNumId w:val="2"/>
  </w:num>
  <w:num w:numId="2" w16cid:durableId="1876575796">
    <w:abstractNumId w:val="0"/>
  </w:num>
  <w:num w:numId="3" w16cid:durableId="1097405232">
    <w:abstractNumId w:val="3"/>
  </w:num>
  <w:num w:numId="4" w16cid:durableId="206840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EA"/>
    <w:rsid w:val="00890988"/>
    <w:rsid w:val="009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B187"/>
  <w15:docId w15:val="{75EA9B53-71C8-40E3-9E6E-D8C5D3DD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48" w:lineRule="auto"/>
      <w:ind w:left="38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Piątek</dc:creator>
  <cp:keywords/>
  <cp:lastModifiedBy>Grzegorz Piątek</cp:lastModifiedBy>
  <cp:revision>2</cp:revision>
  <dcterms:created xsi:type="dcterms:W3CDTF">2023-09-21T09:51:00Z</dcterms:created>
  <dcterms:modified xsi:type="dcterms:W3CDTF">2023-09-21T09:51:00Z</dcterms:modified>
</cp:coreProperties>
</file>